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F7194" w14:textId="77777777" w:rsidR="00135BD6" w:rsidRPr="00135BD6" w:rsidRDefault="00135BD6">
      <w:pPr>
        <w:spacing w:after="0" w:line="249" w:lineRule="auto"/>
        <w:ind w:left="-5" w:right="0"/>
        <w:jc w:val="left"/>
        <w:rPr>
          <w:rFonts w:ascii="Cambria" w:eastAsia="Cambria" w:hAnsi="Cambria" w:cs="Cambria"/>
          <w:i/>
          <w:color w:val="C00000"/>
          <w:sz w:val="28"/>
          <w:szCs w:val="28"/>
        </w:rPr>
      </w:pPr>
      <w:bookmarkStart w:id="0" w:name="_GoBack"/>
      <w:bookmarkEnd w:id="0"/>
      <w:r w:rsidRPr="00135BD6">
        <w:rPr>
          <w:rFonts w:ascii="Cambria" w:eastAsia="Cambria" w:hAnsi="Cambria" w:cs="Cambria"/>
          <w:i/>
          <w:color w:val="C00000"/>
          <w:sz w:val="28"/>
          <w:szCs w:val="28"/>
        </w:rPr>
        <w:t xml:space="preserve">ELABORAÇÃO DO PROJETO DE INTERVENÇÃO </w:t>
      </w:r>
    </w:p>
    <w:p w14:paraId="4B692ED5" w14:textId="60F8B974" w:rsidR="00846FCA" w:rsidRPr="009439E3" w:rsidRDefault="009439E3">
      <w:pPr>
        <w:spacing w:after="0" w:line="249" w:lineRule="auto"/>
        <w:ind w:left="-5" w:right="0"/>
        <w:jc w:val="left"/>
        <w:rPr>
          <w:color w:val="C00000"/>
          <w:sz w:val="28"/>
          <w:szCs w:val="28"/>
        </w:rPr>
      </w:pPr>
      <w:r w:rsidRPr="009439E3">
        <w:rPr>
          <w:rFonts w:ascii="Cambria" w:eastAsia="Cambria" w:hAnsi="Cambria" w:cs="Cambria"/>
          <w:color w:val="C00000"/>
          <w:sz w:val="28"/>
          <w:szCs w:val="28"/>
        </w:rPr>
        <w:t>TCC II -QUALIFICAÇÃO</w:t>
      </w:r>
      <w:r w:rsidR="00DA2DF3" w:rsidRPr="009439E3">
        <w:rPr>
          <w:rFonts w:ascii="Cambria" w:eastAsia="Cambria" w:hAnsi="Cambria" w:cs="Cambria"/>
          <w:color w:val="C00000"/>
          <w:sz w:val="28"/>
          <w:szCs w:val="28"/>
        </w:rPr>
        <w:t xml:space="preserve"> </w:t>
      </w:r>
    </w:p>
    <w:p w14:paraId="1D3679F2" w14:textId="77777777" w:rsidR="00846FCA" w:rsidRDefault="00DA2DF3" w:rsidP="00C766C9">
      <w:pPr>
        <w:ind w:left="0" w:firstLine="0"/>
      </w:pPr>
      <w:r w:rsidRPr="00C766C9">
        <w:rPr>
          <w:noProof/>
        </w:rPr>
        <mc:AlternateContent>
          <mc:Choice Requires="wpg">
            <w:drawing>
              <wp:inline distT="0" distB="0" distL="0" distR="0" wp14:anchorId="5D5857D6" wp14:editId="0F13B21E">
                <wp:extent cx="5886958" cy="12192"/>
                <wp:effectExtent l="0" t="0" r="0" b="0"/>
                <wp:docPr id="8753" name="Group 8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958" cy="12192"/>
                          <a:chOff x="0" y="0"/>
                          <a:chExt cx="5886958" cy="12192"/>
                        </a:xfrm>
                        <a:solidFill>
                          <a:srgbClr val="C00000"/>
                        </a:solidFill>
                      </wpg:grpSpPr>
                      <wps:wsp>
                        <wps:cNvPr id="12325" name="Shape 12325"/>
                        <wps:cNvSpPr/>
                        <wps:spPr>
                          <a:xfrm>
                            <a:off x="0" y="0"/>
                            <a:ext cx="588695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958" h="12192">
                                <a:moveTo>
                                  <a:pt x="0" y="0"/>
                                </a:moveTo>
                                <a:lnTo>
                                  <a:pt x="5886958" y="0"/>
                                </a:lnTo>
                                <a:lnTo>
                                  <a:pt x="588695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3179084" id="Group 8753" o:spid="_x0000_s1026" style="width:463.55pt;height:.95pt;mso-position-horizontal-relative:char;mso-position-vertical-relative:line" coordsize="5886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">
                <v:shape id="Shape 12325" o:spid="_x0000_s1027" style="position:absolute;width:58869;height:121;visibility:visible;mso-wrap-style:square;v-text-anchor:top" coordsize="588695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" path="m,l5886958,r,12192l,12192,,e" filled="f" stroked="f" strokeweight="0">
                  <v:stroke miterlimit="83231f" joinstyle="miter"/>
                  <v:path arrowok="t" textboxrect="0,0,5886958,12192"/>
                </v:shape>
                <w10:anchorlock/>
              </v:group>
            </w:pict>
          </mc:Fallback>
        </mc:AlternateContent>
      </w:r>
    </w:p>
    <w:p w14:paraId="3DC98895" w14:textId="521C2742" w:rsidR="00691975" w:rsidRPr="0014514E" w:rsidRDefault="00691975" w:rsidP="00691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37" w:line="259" w:lineRule="auto"/>
        <w:ind w:right="0"/>
        <w:jc w:val="left"/>
        <w:rPr>
          <w:b/>
          <w:bCs/>
          <w:color w:val="auto"/>
          <w:sz w:val="24"/>
          <w:szCs w:val="24"/>
        </w:rPr>
      </w:pPr>
      <w:r w:rsidRPr="0014514E">
        <w:rPr>
          <w:b/>
          <w:bCs/>
          <w:color w:val="auto"/>
          <w:sz w:val="24"/>
          <w:szCs w:val="24"/>
        </w:rPr>
        <w:t>ORIENTAÇÕES SOBRE NORMALIZAÇÃO</w:t>
      </w:r>
    </w:p>
    <w:p w14:paraId="1D1AF255" w14:textId="1B1F004D" w:rsidR="00691975" w:rsidRPr="0014514E" w:rsidRDefault="00691975" w:rsidP="00691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37" w:line="259" w:lineRule="auto"/>
        <w:ind w:right="0"/>
        <w:jc w:val="left"/>
        <w:rPr>
          <w:b/>
          <w:bCs/>
          <w:color w:val="auto"/>
          <w:sz w:val="24"/>
          <w:szCs w:val="24"/>
        </w:rPr>
      </w:pPr>
      <w:r w:rsidRPr="0014514E">
        <w:rPr>
          <w:b/>
          <w:bCs/>
          <w:color w:val="auto"/>
          <w:sz w:val="24"/>
          <w:szCs w:val="24"/>
        </w:rPr>
        <w:t xml:space="preserve">O trabalho deve ser entregue com capa, contracapa, </w:t>
      </w:r>
      <w:r w:rsidR="00EC6D2E" w:rsidRPr="0014514E">
        <w:rPr>
          <w:b/>
          <w:bCs/>
          <w:color w:val="auto"/>
          <w:sz w:val="24"/>
          <w:szCs w:val="24"/>
        </w:rPr>
        <w:t xml:space="preserve">sumário, resumo, palavras-chave, </w:t>
      </w:r>
      <w:r w:rsidRPr="0014514E">
        <w:rPr>
          <w:b/>
          <w:bCs/>
          <w:color w:val="auto"/>
          <w:sz w:val="24"/>
          <w:szCs w:val="24"/>
        </w:rPr>
        <w:t>fonte Arial ou Times New Roman, espaçamento entre linhas 1,5.</w:t>
      </w:r>
    </w:p>
    <w:p w14:paraId="349A931D" w14:textId="53595153" w:rsidR="00691975" w:rsidRPr="0014514E" w:rsidRDefault="00691975" w:rsidP="00691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37" w:line="259" w:lineRule="auto"/>
        <w:ind w:right="0"/>
        <w:jc w:val="left"/>
        <w:rPr>
          <w:b/>
          <w:bCs/>
          <w:color w:val="auto"/>
          <w:sz w:val="24"/>
          <w:szCs w:val="24"/>
        </w:rPr>
      </w:pPr>
      <w:r w:rsidRPr="0014514E">
        <w:rPr>
          <w:b/>
          <w:bCs/>
          <w:color w:val="auto"/>
          <w:sz w:val="24"/>
          <w:szCs w:val="24"/>
        </w:rPr>
        <w:t xml:space="preserve"> </w:t>
      </w:r>
      <w:r w:rsidR="005868A3" w:rsidRPr="0014514E">
        <w:rPr>
          <w:b/>
          <w:bCs/>
          <w:color w:val="auto"/>
          <w:sz w:val="24"/>
          <w:szCs w:val="24"/>
        </w:rPr>
        <w:t>O trabalho</w:t>
      </w:r>
      <w:r w:rsidRPr="0014514E">
        <w:rPr>
          <w:b/>
          <w:bCs/>
          <w:color w:val="auto"/>
          <w:sz w:val="24"/>
          <w:szCs w:val="24"/>
        </w:rPr>
        <w:t xml:space="preserve"> deve conter o mínimo de 8 laudas e o máximo de 15 laudas.</w:t>
      </w:r>
    </w:p>
    <w:p w14:paraId="0E140586" w14:textId="07BC9D47" w:rsidR="00691975" w:rsidRPr="0014514E" w:rsidRDefault="00691975" w:rsidP="00691975">
      <w:pPr>
        <w:spacing w:after="237" w:line="259" w:lineRule="auto"/>
        <w:ind w:right="0"/>
        <w:jc w:val="left"/>
        <w:rPr>
          <w:b/>
          <w:bCs/>
          <w:color w:val="auto"/>
          <w:sz w:val="24"/>
          <w:szCs w:val="24"/>
        </w:rPr>
      </w:pPr>
    </w:p>
    <w:p w14:paraId="69EA71E0" w14:textId="1BCCE365" w:rsidR="00691975" w:rsidRPr="0014514E" w:rsidRDefault="00691975" w:rsidP="0014514E">
      <w:pPr>
        <w:spacing w:after="237" w:line="259" w:lineRule="auto"/>
        <w:ind w:right="0"/>
        <w:rPr>
          <w:b/>
          <w:bCs/>
          <w:color w:val="auto"/>
          <w:sz w:val="24"/>
          <w:szCs w:val="24"/>
        </w:rPr>
      </w:pPr>
      <w:r w:rsidRPr="0014514E">
        <w:rPr>
          <w:b/>
          <w:bCs/>
          <w:color w:val="auto"/>
          <w:sz w:val="24"/>
          <w:szCs w:val="24"/>
        </w:rPr>
        <w:t>ELEMENTOS TEXTUAIS:</w:t>
      </w:r>
    </w:p>
    <w:p w14:paraId="1EDE4A73" w14:textId="77777777" w:rsidR="00846FCA" w:rsidRPr="0014514E" w:rsidRDefault="00DA2DF3" w:rsidP="0014514E">
      <w:pPr>
        <w:pStyle w:val="Ttulo1"/>
        <w:ind w:left="922"/>
        <w:jc w:val="both"/>
        <w:rPr>
          <w:color w:val="C00000"/>
        </w:rPr>
      </w:pPr>
      <w:r w:rsidRPr="0014514E">
        <w:rPr>
          <w:color w:val="C00000"/>
        </w:rPr>
        <w:t>1.</w:t>
      </w:r>
      <w:r w:rsidRPr="0014514E">
        <w:rPr>
          <w:rFonts w:ascii="Arial" w:eastAsia="Arial" w:hAnsi="Arial" w:cs="Arial"/>
          <w:color w:val="C00000"/>
        </w:rPr>
        <w:t xml:space="preserve"> </w:t>
      </w:r>
      <w:r w:rsidRPr="0014514E">
        <w:rPr>
          <w:color w:val="C00000"/>
        </w:rPr>
        <w:t xml:space="preserve">Título </w:t>
      </w:r>
    </w:p>
    <w:p w14:paraId="50DACF9B" w14:textId="77777777" w:rsidR="00846FCA" w:rsidRPr="0014514E" w:rsidRDefault="00DA2DF3" w:rsidP="0014514E">
      <w:pPr>
        <w:spacing w:after="238"/>
        <w:ind w:left="-15" w:right="0" w:firstLine="0"/>
      </w:pPr>
      <w:r w:rsidRPr="0014514E">
        <w:t xml:space="preserve">Escreva uma frase que permita identificar o tema do seu projeto e o problema para o qual se pretende buscar a solução.  </w:t>
      </w:r>
    </w:p>
    <w:p w14:paraId="755B3F21" w14:textId="560321E0" w:rsidR="00846FCA" w:rsidRPr="0014514E" w:rsidRDefault="00DA2DF3" w:rsidP="0014514E">
      <w:pPr>
        <w:spacing w:after="218" w:line="259" w:lineRule="auto"/>
        <w:ind w:left="922" w:right="0"/>
        <w:rPr>
          <w:color w:val="C00000"/>
        </w:rPr>
      </w:pPr>
      <w:r w:rsidRPr="0014514E">
        <w:rPr>
          <w:b/>
          <w:i/>
          <w:color w:val="C00000"/>
        </w:rPr>
        <w:t>2.</w:t>
      </w:r>
      <w:r w:rsidRPr="0014514E">
        <w:rPr>
          <w:rFonts w:ascii="Arial" w:eastAsia="Arial" w:hAnsi="Arial" w:cs="Arial"/>
          <w:b/>
          <w:i/>
          <w:color w:val="C00000"/>
        </w:rPr>
        <w:t xml:space="preserve"> </w:t>
      </w:r>
      <w:r w:rsidR="009439E3" w:rsidRPr="0014514E">
        <w:rPr>
          <w:b/>
          <w:i/>
          <w:color w:val="C00000"/>
        </w:rPr>
        <w:t xml:space="preserve">Contextualização </w:t>
      </w:r>
      <w:r w:rsidRPr="0014514E">
        <w:rPr>
          <w:b/>
          <w:i/>
          <w:color w:val="C00000"/>
        </w:rPr>
        <w:t xml:space="preserve"> </w:t>
      </w:r>
    </w:p>
    <w:p w14:paraId="19F2357D" w14:textId="7832E141" w:rsidR="00846FCA" w:rsidRPr="0014514E" w:rsidRDefault="001D4565" w:rsidP="0014514E">
      <w:pPr>
        <w:ind w:right="0"/>
      </w:pPr>
      <w:r w:rsidRPr="0014514E">
        <w:t>S</w:t>
      </w:r>
      <w:r w:rsidR="00DA2DF3" w:rsidRPr="0014514E">
        <w:t xml:space="preserve">íntese do </w:t>
      </w:r>
      <w:r w:rsidR="009439E3" w:rsidRPr="0014514E">
        <w:t xml:space="preserve">contexto de uma situação em que a demanda do cliente </w:t>
      </w:r>
      <w:r w:rsidR="00691975" w:rsidRPr="0014514E">
        <w:t xml:space="preserve">(organização atendida) </w:t>
      </w:r>
      <w:r w:rsidR="009439E3" w:rsidRPr="0014514E">
        <w:t>se insere como uma situação problema</w:t>
      </w:r>
      <w:r w:rsidR="00BC2EF5" w:rsidRPr="0014514E">
        <w:t>.</w:t>
      </w:r>
      <w:r w:rsidR="00DA2DF3" w:rsidRPr="0014514E">
        <w:rPr>
          <w:b/>
          <w:i/>
          <w:color w:val="548DD4"/>
        </w:rPr>
        <w:t xml:space="preserve"> </w:t>
      </w:r>
    </w:p>
    <w:p w14:paraId="7BFAA983" w14:textId="6BA67602" w:rsidR="00846FCA" w:rsidRPr="0014514E" w:rsidRDefault="009439E3" w:rsidP="0014514E">
      <w:pPr>
        <w:pStyle w:val="Ttulo1"/>
        <w:ind w:left="922" w:firstLine="494"/>
        <w:jc w:val="both"/>
        <w:rPr>
          <w:color w:val="C00000"/>
        </w:rPr>
      </w:pPr>
      <w:r w:rsidRPr="0014514E">
        <w:rPr>
          <w:color w:val="C00000"/>
        </w:rPr>
        <w:t>2.1</w:t>
      </w:r>
      <w:r w:rsidR="00DA2DF3" w:rsidRPr="0014514E">
        <w:rPr>
          <w:color w:val="C00000"/>
        </w:rPr>
        <w:t>.</w:t>
      </w:r>
      <w:r w:rsidR="00DA2DF3" w:rsidRPr="0014514E">
        <w:rPr>
          <w:rFonts w:ascii="Arial" w:eastAsia="Arial" w:hAnsi="Arial" w:cs="Arial"/>
          <w:color w:val="C00000"/>
        </w:rPr>
        <w:t xml:space="preserve"> </w:t>
      </w:r>
      <w:r w:rsidR="00DA2DF3" w:rsidRPr="0014514E">
        <w:rPr>
          <w:color w:val="C00000"/>
        </w:rPr>
        <w:t xml:space="preserve">Problema </w:t>
      </w:r>
      <w:r w:rsidRPr="0014514E">
        <w:rPr>
          <w:color w:val="C00000"/>
        </w:rPr>
        <w:t>(</w:t>
      </w:r>
      <w:r w:rsidRPr="0014514E">
        <w:rPr>
          <w:color w:val="C00000"/>
          <w:u w:val="single" w:color="00B050"/>
        </w:rPr>
        <w:t>Em que intervir?)</w:t>
      </w:r>
    </w:p>
    <w:p w14:paraId="4D7F1479" w14:textId="02B9AAD7" w:rsidR="00846FCA" w:rsidRPr="0014514E" w:rsidRDefault="00DA2DF3" w:rsidP="0014514E">
      <w:pPr>
        <w:ind w:left="-5" w:right="0"/>
      </w:pPr>
      <w:r w:rsidRPr="0014514E">
        <w:t>O problema é a questão que se buscará resolver por meio do P</w:t>
      </w:r>
      <w:r w:rsidR="006B72A4" w:rsidRPr="0014514E">
        <w:t>rojeto de Intervenção</w:t>
      </w:r>
      <w:r w:rsidR="0061542A" w:rsidRPr="0014514E">
        <w:t xml:space="preserve">. </w:t>
      </w:r>
      <w:r w:rsidRPr="0014514E">
        <w:t xml:space="preserve">Um problema deve ser: </w:t>
      </w:r>
    </w:p>
    <w:p w14:paraId="1F4141AC" w14:textId="77777777" w:rsidR="00846FCA" w:rsidRPr="0014514E" w:rsidRDefault="00DA2DF3" w:rsidP="0014514E">
      <w:pPr>
        <w:ind w:left="-5" w:right="0"/>
      </w:pPr>
      <w:r w:rsidRPr="0014514E">
        <w:t xml:space="preserve">a) claro e preciso - todos os conceitos e termos usados em sua enunciação não podem causar ambiguidades ou dúvidas; </w:t>
      </w:r>
    </w:p>
    <w:p w14:paraId="2581238D" w14:textId="570E54B3" w:rsidR="00846FCA" w:rsidRPr="0014514E" w:rsidRDefault="00DA2DF3" w:rsidP="0014514E">
      <w:pPr>
        <w:ind w:left="-5" w:right="0"/>
      </w:pPr>
      <w:r w:rsidRPr="0014514E">
        <w:t>b)</w:t>
      </w:r>
      <w:r w:rsidR="00E27123" w:rsidRPr="0014514E">
        <w:t xml:space="preserve"> </w:t>
      </w:r>
      <w:r w:rsidRPr="0014514E">
        <w:t xml:space="preserve">empírico - ou seja, observável na realidade social do seu contexto de atuação, através de técnicas e métodos apropriados; </w:t>
      </w:r>
    </w:p>
    <w:p w14:paraId="663D974F" w14:textId="3C305271" w:rsidR="00846FCA" w:rsidRPr="0014514E" w:rsidRDefault="00DA2DF3" w:rsidP="0014514E">
      <w:pPr>
        <w:ind w:left="-5" w:right="0"/>
      </w:pPr>
      <w:r w:rsidRPr="0014514E">
        <w:t>c)</w:t>
      </w:r>
      <w:r w:rsidR="00E27123" w:rsidRPr="0014514E">
        <w:t xml:space="preserve"> </w:t>
      </w:r>
      <w:r w:rsidRPr="0014514E">
        <w:t>delimitado</w:t>
      </w:r>
      <w:r w:rsidR="0014514E">
        <w:t xml:space="preserve"> -</w:t>
      </w:r>
      <w:r w:rsidRPr="0014514E">
        <w:t xml:space="preserve"> </w:t>
      </w:r>
      <w:r w:rsidR="00691975" w:rsidRPr="0014514E">
        <w:t>apresentação dos limites geográficos, temporais, populacionais entre outros que especifiquem as delimitações da questão de pesquisa</w:t>
      </w:r>
      <w:r w:rsidR="0014514E">
        <w:t>;</w:t>
      </w:r>
    </w:p>
    <w:p w14:paraId="63E2AFA7" w14:textId="762A08E7" w:rsidR="00846FCA" w:rsidRPr="0014514E" w:rsidRDefault="00DA2DF3" w:rsidP="0014514E">
      <w:pPr>
        <w:ind w:left="-5" w:right="0"/>
      </w:pPr>
      <w:r w:rsidRPr="0014514E">
        <w:t>d)</w:t>
      </w:r>
      <w:r w:rsidR="00E27123" w:rsidRPr="0014514E">
        <w:t xml:space="preserve"> </w:t>
      </w:r>
      <w:r w:rsidRPr="0014514E">
        <w:t xml:space="preserve">passível de solução - é necessário que haja maneira de produzir uma solução para o problema dentro de critérios metodológicos e de cientificidade. </w:t>
      </w:r>
    </w:p>
    <w:p w14:paraId="66EC347B" w14:textId="564B63D5" w:rsidR="00846FCA" w:rsidRPr="0014514E" w:rsidRDefault="00846FCA" w:rsidP="0014514E">
      <w:pPr>
        <w:spacing w:after="250" w:line="259" w:lineRule="auto"/>
        <w:ind w:left="0" w:right="0" w:firstLine="0"/>
      </w:pPr>
    </w:p>
    <w:p w14:paraId="0EA646E7" w14:textId="27DBA32B" w:rsidR="00846FCA" w:rsidRPr="0014514E" w:rsidRDefault="009439E3" w:rsidP="0014514E">
      <w:pPr>
        <w:pStyle w:val="Ttulo1"/>
        <w:ind w:left="922" w:firstLine="494"/>
        <w:jc w:val="both"/>
        <w:rPr>
          <w:color w:val="C00000"/>
        </w:rPr>
      </w:pPr>
      <w:r w:rsidRPr="0014514E">
        <w:rPr>
          <w:color w:val="C00000"/>
        </w:rPr>
        <w:t>2.2</w:t>
      </w:r>
      <w:r w:rsidR="00DA2DF3" w:rsidRPr="0014514E">
        <w:rPr>
          <w:color w:val="C00000"/>
        </w:rPr>
        <w:t>.</w:t>
      </w:r>
      <w:r w:rsidR="00DA2DF3" w:rsidRPr="0014514E">
        <w:rPr>
          <w:rFonts w:ascii="Arial" w:eastAsia="Arial" w:hAnsi="Arial" w:cs="Arial"/>
          <w:color w:val="C00000"/>
        </w:rPr>
        <w:t xml:space="preserve"> </w:t>
      </w:r>
      <w:r w:rsidR="00DA2DF3" w:rsidRPr="0014514E">
        <w:rPr>
          <w:color w:val="C00000"/>
        </w:rPr>
        <w:t xml:space="preserve">Justificativa </w:t>
      </w:r>
      <w:r w:rsidRPr="0014514E">
        <w:rPr>
          <w:color w:val="C00000"/>
        </w:rPr>
        <w:t>(Por que intervir?</w:t>
      </w:r>
      <w:r w:rsidR="0061542A" w:rsidRPr="0014514E">
        <w:rPr>
          <w:color w:val="C00000"/>
        </w:rPr>
        <w:t>)</w:t>
      </w:r>
    </w:p>
    <w:p w14:paraId="7BF80998" w14:textId="7E93AA91" w:rsidR="00846FCA" w:rsidRPr="0014514E" w:rsidRDefault="00DA2DF3" w:rsidP="0014514E">
      <w:pPr>
        <w:ind w:left="-15" w:right="0" w:firstLine="0"/>
        <w:rPr>
          <w:color w:val="C00000"/>
        </w:rPr>
      </w:pPr>
      <w:r w:rsidRPr="0014514E">
        <w:t xml:space="preserve">A justificativa é composta pelos fatores que determinaram a escolha do problema a ser resolvido no projeto de intervenção. Uma pergunta chave para a formulação de uma justificativa é: </w:t>
      </w:r>
      <w:r w:rsidR="001849D0" w:rsidRPr="0014514E">
        <w:t>O que motiva a realização deste estudo?</w:t>
      </w:r>
    </w:p>
    <w:p w14:paraId="75951197" w14:textId="77777777" w:rsidR="00846FCA" w:rsidRPr="0014514E" w:rsidRDefault="00DA2DF3" w:rsidP="0014514E">
      <w:pPr>
        <w:spacing w:after="250" w:line="259" w:lineRule="auto"/>
        <w:ind w:left="0" w:right="0" w:firstLine="0"/>
        <w:rPr>
          <w:color w:val="C00000"/>
        </w:rPr>
      </w:pPr>
      <w:r w:rsidRPr="0014514E">
        <w:t xml:space="preserve"> </w:t>
      </w:r>
    </w:p>
    <w:p w14:paraId="5E1B85DA" w14:textId="547D0479" w:rsidR="006B72A4" w:rsidRPr="0014514E" w:rsidRDefault="009439E3" w:rsidP="0014514E">
      <w:pPr>
        <w:spacing w:after="0" w:line="454" w:lineRule="auto"/>
        <w:ind w:left="489" w:right="4679" w:firstLine="927"/>
        <w:rPr>
          <w:b/>
          <w:i/>
          <w:color w:val="C00000"/>
        </w:rPr>
      </w:pPr>
      <w:r w:rsidRPr="0014514E">
        <w:rPr>
          <w:b/>
          <w:i/>
          <w:color w:val="C00000"/>
        </w:rPr>
        <w:lastRenderedPageBreak/>
        <w:t>2.3</w:t>
      </w:r>
      <w:r w:rsidR="00DA2DF3" w:rsidRPr="0014514E">
        <w:rPr>
          <w:rFonts w:ascii="Arial" w:eastAsia="Arial" w:hAnsi="Arial" w:cs="Arial"/>
          <w:b/>
          <w:i/>
          <w:color w:val="C00000"/>
        </w:rPr>
        <w:t xml:space="preserve"> </w:t>
      </w:r>
      <w:r w:rsidR="00DA2DF3" w:rsidRPr="0014514E">
        <w:rPr>
          <w:b/>
          <w:i/>
          <w:color w:val="C00000"/>
        </w:rPr>
        <w:t xml:space="preserve">Objetivos </w:t>
      </w:r>
      <w:r w:rsidR="0061542A" w:rsidRPr="0014514E">
        <w:rPr>
          <w:b/>
          <w:i/>
          <w:color w:val="C00000"/>
        </w:rPr>
        <w:t>(</w:t>
      </w:r>
      <w:r w:rsidRPr="0014514E">
        <w:rPr>
          <w:b/>
          <w:i/>
          <w:color w:val="C00000"/>
        </w:rPr>
        <w:t>Para que intervir?</w:t>
      </w:r>
      <w:r w:rsidR="007160FA" w:rsidRPr="0014514E">
        <w:rPr>
          <w:b/>
          <w:i/>
          <w:color w:val="C00000"/>
        </w:rPr>
        <w:t>)</w:t>
      </w:r>
    </w:p>
    <w:p w14:paraId="72D0B3FB" w14:textId="42555144" w:rsidR="00846FCA" w:rsidRPr="0014514E" w:rsidRDefault="00DA2DF3" w:rsidP="0014514E">
      <w:pPr>
        <w:spacing w:after="0" w:line="454" w:lineRule="auto"/>
        <w:ind w:right="6264"/>
      </w:pPr>
      <w:r w:rsidRPr="0014514E">
        <w:rPr>
          <w:i/>
        </w:rPr>
        <w:t xml:space="preserve">Objetivo geral </w:t>
      </w:r>
    </w:p>
    <w:p w14:paraId="446357A5" w14:textId="5B216C46" w:rsidR="00846FCA" w:rsidRPr="0014514E" w:rsidRDefault="00DA2DF3" w:rsidP="0014514E">
      <w:pPr>
        <w:ind w:left="-5" w:right="0"/>
      </w:pPr>
      <w:r w:rsidRPr="0014514E">
        <w:t xml:space="preserve">O Objetivo geral é a indicação daquilo que se pretende alcançar com a intervenção proposta. Constitui a ação que conduzirá ao tratamento da questão indicada no problema.  </w:t>
      </w:r>
    </w:p>
    <w:p w14:paraId="574D110E" w14:textId="731D94B6" w:rsidR="007160FA" w:rsidRPr="0014514E" w:rsidRDefault="007160FA" w:rsidP="0014514E">
      <w:pPr>
        <w:spacing w:after="0" w:line="454" w:lineRule="auto"/>
        <w:ind w:right="6264"/>
      </w:pPr>
      <w:r w:rsidRPr="0014514E">
        <w:rPr>
          <w:i/>
        </w:rPr>
        <w:t>Objetivos específicos</w:t>
      </w:r>
    </w:p>
    <w:p w14:paraId="7C19F105" w14:textId="542F5954" w:rsidR="00846FCA" w:rsidRPr="0014514E" w:rsidRDefault="00DA2DF3" w:rsidP="0014514E">
      <w:pPr>
        <w:spacing w:after="218" w:line="259" w:lineRule="auto"/>
        <w:ind w:left="0" w:right="0" w:firstLine="0"/>
      </w:pPr>
      <w:r w:rsidRPr="0014514E">
        <w:rPr>
          <w:i/>
        </w:rPr>
        <w:t xml:space="preserve"> </w:t>
      </w:r>
      <w:proofErr w:type="spellStart"/>
      <w:r w:rsidR="0014514E" w:rsidRPr="0014514E">
        <w:rPr>
          <w:iCs/>
          <w:color w:val="auto"/>
        </w:rPr>
        <w:t>O</w:t>
      </w:r>
      <w:r w:rsidR="009439E3" w:rsidRPr="0014514E">
        <w:rPr>
          <w:iCs/>
          <w:color w:val="auto"/>
        </w:rPr>
        <w:t>o</w:t>
      </w:r>
      <w:r w:rsidRPr="0014514E">
        <w:rPr>
          <w:iCs/>
          <w:color w:val="auto"/>
        </w:rPr>
        <w:t>s</w:t>
      </w:r>
      <w:proofErr w:type="spellEnd"/>
      <w:r w:rsidRPr="0014514E">
        <w:rPr>
          <w:iCs/>
          <w:color w:val="auto"/>
        </w:rPr>
        <w:t xml:space="preserve"> objetivos específicos</w:t>
      </w:r>
      <w:r w:rsidRPr="0014514E">
        <w:rPr>
          <w:color w:val="auto"/>
        </w:rPr>
        <w:t xml:space="preserve"> </w:t>
      </w:r>
      <w:r w:rsidRPr="0014514E">
        <w:t>relacionam</w:t>
      </w:r>
      <w:r w:rsidR="0014514E" w:rsidRPr="0014514E">
        <w:t>-</w:t>
      </w:r>
      <w:r w:rsidR="009439E3" w:rsidRPr="0014514E">
        <w:t>s</w:t>
      </w:r>
      <w:r w:rsidRPr="0014514E">
        <w:t xml:space="preserve">e com o objetivo geral. São quesitos que devem ser atingidos para que o objetivo geral seja alcançado. Ou seja, somados, os objetivos específicos conduzirão ao objetivo geral. </w:t>
      </w:r>
    </w:p>
    <w:p w14:paraId="4AD5FD0D" w14:textId="58297C6B" w:rsidR="00846FCA" w:rsidRPr="0014514E" w:rsidRDefault="00DA2DF3" w:rsidP="0014514E">
      <w:pPr>
        <w:spacing w:after="0" w:line="259" w:lineRule="auto"/>
        <w:ind w:left="0" w:right="0" w:firstLine="0"/>
      </w:pPr>
      <w:r w:rsidRPr="0014514E">
        <w:t xml:space="preserve"> </w:t>
      </w:r>
      <w:r w:rsidRPr="0014514E">
        <w:tab/>
        <w:t xml:space="preserve"> </w:t>
      </w:r>
    </w:p>
    <w:p w14:paraId="0E59B5B7" w14:textId="70C1A92C" w:rsidR="00846FCA" w:rsidRPr="0014514E" w:rsidRDefault="009439E3" w:rsidP="0014514E">
      <w:pPr>
        <w:pStyle w:val="Ttulo1"/>
        <w:spacing w:after="256"/>
        <w:ind w:left="922"/>
        <w:jc w:val="both"/>
        <w:rPr>
          <w:color w:val="C00000"/>
        </w:rPr>
      </w:pPr>
      <w:r w:rsidRPr="0014514E">
        <w:rPr>
          <w:color w:val="C00000"/>
        </w:rPr>
        <w:t>3</w:t>
      </w:r>
      <w:r w:rsidR="00DA2DF3" w:rsidRPr="0014514E">
        <w:rPr>
          <w:color w:val="C00000"/>
        </w:rPr>
        <w:t>.</w:t>
      </w:r>
      <w:r w:rsidR="00DA2DF3" w:rsidRPr="0014514E">
        <w:rPr>
          <w:rFonts w:ascii="Arial" w:eastAsia="Arial" w:hAnsi="Arial" w:cs="Arial"/>
          <w:color w:val="C00000"/>
        </w:rPr>
        <w:t xml:space="preserve"> </w:t>
      </w:r>
      <w:r w:rsidR="00DA2DF3" w:rsidRPr="0014514E">
        <w:rPr>
          <w:color w:val="C00000"/>
        </w:rPr>
        <w:t xml:space="preserve">Revisão de literatura </w:t>
      </w:r>
    </w:p>
    <w:p w14:paraId="229CE6BA" w14:textId="7D77F7A3" w:rsidR="00846FCA" w:rsidRPr="0014514E" w:rsidRDefault="00DA2DF3" w:rsidP="0014514E">
      <w:pPr>
        <w:spacing w:after="63" w:line="240" w:lineRule="auto"/>
        <w:ind w:left="-15" w:right="0" w:firstLine="0"/>
      </w:pPr>
      <w:r w:rsidRPr="0014514E">
        <w:t>A revisão de literatura resume a pesquisa bibliográfica sobre o tema do problema escolhido. A revisão de literatura deve fornecer as bases teóricas necessárias para compreender as questões concernentes ao problema e a intervenção proposta. Trata-se de um levantamento sobre os conceitos, de diversos autores, que permeiam o tema escolhido. As citações a qualquer documento devem ser feitas de acordo com a norma da ABNT</w:t>
      </w:r>
      <w:r w:rsidR="006B72A4" w:rsidRPr="0014514E">
        <w:t>/PUC M</w:t>
      </w:r>
      <w:r w:rsidR="007160FA" w:rsidRPr="0014514E">
        <w:t>i</w:t>
      </w:r>
      <w:r w:rsidR="006B72A4" w:rsidRPr="0014514E">
        <w:t>nas</w:t>
      </w:r>
      <w:r w:rsidR="0014514E">
        <w:t xml:space="preserve">: </w:t>
      </w:r>
      <w:hyperlink r:id="rId5" w:history="1">
        <w:r w:rsidR="007D0305" w:rsidRPr="0014514E">
          <w:rPr>
            <w:rStyle w:val="Hyperlink"/>
          </w:rPr>
          <w:t>portal.pucminas.br/biblioteca/documentos/Guia-ABNT-completo.pdf</w:t>
        </w:r>
      </w:hyperlink>
    </w:p>
    <w:p w14:paraId="784C3EB7" w14:textId="77777777" w:rsidR="00846FCA" w:rsidRPr="0014514E" w:rsidRDefault="00DA2DF3" w:rsidP="0014514E">
      <w:pPr>
        <w:spacing w:after="250" w:line="259" w:lineRule="auto"/>
        <w:ind w:left="0" w:right="0" w:firstLine="0"/>
      </w:pPr>
      <w:r w:rsidRPr="0014514E">
        <w:rPr>
          <w:b/>
          <w:i/>
          <w:color w:val="548DD4"/>
        </w:rPr>
        <w:t xml:space="preserve"> </w:t>
      </w:r>
    </w:p>
    <w:p w14:paraId="200EE7D2" w14:textId="5B667010" w:rsidR="00846FCA" w:rsidRPr="0014514E" w:rsidRDefault="009439E3" w:rsidP="0014514E">
      <w:pPr>
        <w:pStyle w:val="Ttulo1"/>
        <w:ind w:left="922"/>
        <w:jc w:val="both"/>
        <w:rPr>
          <w:color w:val="C00000"/>
        </w:rPr>
      </w:pPr>
      <w:r w:rsidRPr="0014514E">
        <w:rPr>
          <w:color w:val="C00000"/>
        </w:rPr>
        <w:t>4</w:t>
      </w:r>
      <w:r w:rsidR="00DA2DF3" w:rsidRPr="0014514E">
        <w:rPr>
          <w:color w:val="C00000"/>
        </w:rPr>
        <w:t>.</w:t>
      </w:r>
      <w:r w:rsidR="00DA2DF3" w:rsidRPr="0014514E">
        <w:rPr>
          <w:rFonts w:ascii="Arial" w:eastAsia="Arial" w:hAnsi="Arial" w:cs="Arial"/>
          <w:color w:val="C00000"/>
        </w:rPr>
        <w:t xml:space="preserve"> </w:t>
      </w:r>
      <w:r w:rsidR="00DA2DF3" w:rsidRPr="0014514E">
        <w:rPr>
          <w:color w:val="C00000"/>
        </w:rPr>
        <w:t xml:space="preserve">Metodologia </w:t>
      </w:r>
      <w:r w:rsidRPr="0014514E">
        <w:rPr>
          <w:color w:val="C00000"/>
        </w:rPr>
        <w:t>(Como intervir?</w:t>
      </w:r>
      <w:r w:rsidR="0061542A" w:rsidRPr="0014514E">
        <w:rPr>
          <w:color w:val="C00000"/>
        </w:rPr>
        <w:t>)</w:t>
      </w:r>
    </w:p>
    <w:p w14:paraId="76E02825" w14:textId="08B6EA58" w:rsidR="00846FCA" w:rsidRPr="0014514E" w:rsidRDefault="009439E3" w:rsidP="0014514E">
      <w:pPr>
        <w:ind w:left="-15" w:right="0" w:firstLine="0"/>
      </w:pPr>
      <w:r w:rsidRPr="0014514E">
        <w:t xml:space="preserve">Indicação </w:t>
      </w:r>
      <w:proofErr w:type="gramStart"/>
      <w:r w:rsidRPr="0014514E">
        <w:t xml:space="preserve">inicial </w:t>
      </w:r>
      <w:r w:rsidR="0014514E" w:rsidRPr="0014514E">
        <w:t xml:space="preserve"> com</w:t>
      </w:r>
      <w:proofErr w:type="gramEnd"/>
      <w:r w:rsidR="0014514E" w:rsidRPr="0014514E">
        <w:t xml:space="preserve"> e</w:t>
      </w:r>
      <w:r w:rsidRPr="0014514E">
        <w:t>sboço do c</w:t>
      </w:r>
      <w:r w:rsidR="00DA2DF3" w:rsidRPr="0014514E">
        <w:t xml:space="preserve">onjunto de abordagens, técnicas e processos </w:t>
      </w:r>
      <w:r w:rsidRPr="0014514E">
        <w:t xml:space="preserve">que serão </w:t>
      </w:r>
      <w:r w:rsidR="00DA2DF3" w:rsidRPr="0014514E">
        <w:t xml:space="preserve">utilizados para resolver o problema indicado no Projeto de Intervenção. Deve levar em consideração os objetivos a serem alcançados. </w:t>
      </w:r>
    </w:p>
    <w:p w14:paraId="33490514" w14:textId="6432D9D2" w:rsidR="0014514E" w:rsidRPr="0014514E" w:rsidRDefault="00DA2DF3" w:rsidP="0014514E">
      <w:pPr>
        <w:pStyle w:val="Textodecomentrio"/>
        <w:rPr>
          <w:sz w:val="22"/>
          <w:szCs w:val="22"/>
        </w:rPr>
      </w:pPr>
      <w:r w:rsidRPr="0014514E">
        <w:rPr>
          <w:sz w:val="22"/>
          <w:szCs w:val="22"/>
        </w:rPr>
        <w:t xml:space="preserve">Na metodologia os seguintes aspectos poderão ser abordados, mas não necessariamente todos: caminhos para chegar aos objetivos propostos; tipo de pesquisa; universo da pesquisa; critérios de amostragem; instrumentos e procedimentos de coleta de dados; procedimentos para a tabulação de dados; procedimentos de interpretação e análise dos dados e informações; estratégias de acesso a fontes de informações. </w:t>
      </w:r>
      <w:r w:rsidR="0014514E" w:rsidRPr="0014514E">
        <w:rPr>
          <w:sz w:val="22"/>
          <w:szCs w:val="22"/>
        </w:rPr>
        <w:t>O universo de intervenção diz respeito à comunidade, os públicos, a instituição etc. em que a proposta será efetivada</w:t>
      </w:r>
      <w:r w:rsidR="0014514E">
        <w:rPr>
          <w:sz w:val="22"/>
          <w:szCs w:val="22"/>
        </w:rPr>
        <w:t>.</w:t>
      </w:r>
    </w:p>
    <w:p w14:paraId="5C063B28" w14:textId="4E18AD37" w:rsidR="00846FCA" w:rsidRPr="0014514E" w:rsidRDefault="00DA2DF3" w:rsidP="0014514E">
      <w:pPr>
        <w:spacing w:after="218" w:line="259" w:lineRule="auto"/>
        <w:ind w:left="0" w:right="0" w:firstLine="0"/>
      </w:pPr>
      <w:r w:rsidRPr="0014514E">
        <w:t xml:space="preserve"> </w:t>
      </w:r>
    </w:p>
    <w:p w14:paraId="761853F5" w14:textId="43BB9B4B" w:rsidR="00846FCA" w:rsidRPr="0014514E" w:rsidRDefault="009439E3" w:rsidP="0014514E">
      <w:pPr>
        <w:pStyle w:val="Ttulo1"/>
        <w:ind w:left="922"/>
        <w:jc w:val="both"/>
        <w:rPr>
          <w:color w:val="C00000"/>
        </w:rPr>
      </w:pPr>
      <w:r w:rsidRPr="0014514E">
        <w:rPr>
          <w:color w:val="C00000"/>
        </w:rPr>
        <w:t>5</w:t>
      </w:r>
      <w:r w:rsidR="00DA2DF3" w:rsidRPr="0014514E">
        <w:rPr>
          <w:color w:val="C00000"/>
        </w:rPr>
        <w:t>.</w:t>
      </w:r>
      <w:r w:rsidR="00DA2DF3" w:rsidRPr="0014514E">
        <w:rPr>
          <w:rFonts w:ascii="Arial" w:eastAsia="Arial" w:hAnsi="Arial" w:cs="Arial"/>
          <w:color w:val="C00000"/>
        </w:rPr>
        <w:t xml:space="preserve"> </w:t>
      </w:r>
      <w:r w:rsidR="00DA2DF3" w:rsidRPr="0014514E">
        <w:rPr>
          <w:color w:val="C00000"/>
        </w:rPr>
        <w:t xml:space="preserve">Cronograma </w:t>
      </w:r>
      <w:r w:rsidRPr="0014514E">
        <w:rPr>
          <w:color w:val="C00000"/>
        </w:rPr>
        <w:t>(</w:t>
      </w:r>
      <w:r w:rsidRPr="0014514E">
        <w:rPr>
          <w:color w:val="C00000"/>
          <w:u w:val="single" w:color="00B050"/>
        </w:rPr>
        <w:t>Quando intervir?</w:t>
      </w:r>
      <w:r w:rsidR="007160FA" w:rsidRPr="0014514E">
        <w:rPr>
          <w:color w:val="C00000"/>
          <w:u w:val="single" w:color="00B050"/>
        </w:rPr>
        <w:t>)</w:t>
      </w:r>
    </w:p>
    <w:p w14:paraId="74AC373E" w14:textId="4A96FEF8" w:rsidR="00846FCA" w:rsidRPr="0014514E" w:rsidRDefault="00DA2DF3" w:rsidP="0014514E">
      <w:pPr>
        <w:spacing w:after="215" w:line="259" w:lineRule="auto"/>
        <w:ind w:left="0" w:right="0" w:firstLine="0"/>
      </w:pPr>
      <w:r w:rsidRPr="0014514E">
        <w:t xml:space="preserve"> O cronograma detalha o tempo estimado, por etapa, para que a intervenção proposta seja concluída</w:t>
      </w:r>
      <w:r w:rsidR="009439E3" w:rsidRPr="0014514E">
        <w:t xml:space="preserve"> no próximo semestre</w:t>
      </w:r>
      <w:r w:rsidRPr="0014514E">
        <w:t xml:space="preserve">. Expressa a compatibilização das atividades propostas com o tempo previsto para a realização do projeto como um todo. Deve ser formulado na forma de quadro, com identificação das etapas e divisão de tempo por período, de acordo com a extensão do projeto, bem como os responsáveis pela realização de cada etapa/ação. </w:t>
      </w:r>
    </w:p>
    <w:p w14:paraId="3364400C" w14:textId="760C1A0B" w:rsidR="00135BD6" w:rsidRPr="0014514E" w:rsidRDefault="00DA2DF3" w:rsidP="0014514E">
      <w:pPr>
        <w:spacing w:after="250" w:line="259" w:lineRule="auto"/>
        <w:ind w:left="0" w:right="0" w:firstLine="0"/>
        <w:rPr>
          <w:b/>
          <w:i/>
          <w:color w:val="C00000"/>
        </w:rPr>
      </w:pPr>
      <w:r w:rsidRPr="0014514E">
        <w:t xml:space="preserve"> </w:t>
      </w:r>
    </w:p>
    <w:p w14:paraId="7E29EC45" w14:textId="6CAC91DA" w:rsidR="00846FCA" w:rsidRPr="0014514E" w:rsidRDefault="009439E3" w:rsidP="0014514E">
      <w:pPr>
        <w:pStyle w:val="Ttulo1"/>
        <w:ind w:left="922"/>
        <w:jc w:val="both"/>
        <w:rPr>
          <w:color w:val="C00000"/>
        </w:rPr>
      </w:pPr>
      <w:r w:rsidRPr="0014514E">
        <w:rPr>
          <w:color w:val="C00000"/>
        </w:rPr>
        <w:t>6</w:t>
      </w:r>
      <w:r w:rsidR="00DA2DF3" w:rsidRPr="0014514E">
        <w:rPr>
          <w:color w:val="C00000"/>
        </w:rPr>
        <w:t>.</w:t>
      </w:r>
      <w:r w:rsidR="00DA2DF3" w:rsidRPr="0014514E">
        <w:rPr>
          <w:rFonts w:ascii="Arial" w:eastAsia="Arial" w:hAnsi="Arial" w:cs="Arial"/>
          <w:color w:val="C00000"/>
        </w:rPr>
        <w:t xml:space="preserve"> </w:t>
      </w:r>
      <w:r w:rsidR="00DA2DF3" w:rsidRPr="0014514E">
        <w:rPr>
          <w:color w:val="C00000"/>
        </w:rPr>
        <w:t>Referências</w:t>
      </w:r>
    </w:p>
    <w:p w14:paraId="212D1C56" w14:textId="6EA758D7" w:rsidR="00F61CEE" w:rsidRPr="0014514E" w:rsidRDefault="00DA2DF3" w:rsidP="0014514E">
      <w:pPr>
        <w:spacing w:after="215" w:line="259" w:lineRule="auto"/>
        <w:ind w:left="0" w:right="0" w:firstLine="0"/>
        <w:rPr>
          <w:rFonts w:asciiTheme="minorHAnsi" w:eastAsia="Arial" w:hAnsiTheme="minorHAnsi" w:cstheme="minorHAnsi"/>
        </w:rPr>
      </w:pPr>
      <w:r w:rsidRPr="0014514E">
        <w:t xml:space="preserve"> </w:t>
      </w:r>
      <w:r w:rsidR="007160FA" w:rsidRPr="0014514E">
        <w:t xml:space="preserve">Exemplos: </w:t>
      </w:r>
      <w:r w:rsidR="000320C0" w:rsidRPr="0014514E">
        <w:rPr>
          <w:rFonts w:asciiTheme="minorHAnsi" w:eastAsia="Arial" w:hAnsiTheme="minorHAnsi" w:cstheme="minorHAnsi"/>
        </w:rPr>
        <w:t xml:space="preserve"> (</w:t>
      </w:r>
      <w:hyperlink r:id="rId6" w:history="1">
        <w:r w:rsidR="000320C0" w:rsidRPr="0014514E">
          <w:rPr>
            <w:rStyle w:val="Hyperlink"/>
          </w:rPr>
          <w:t>portal.pucminas.br/biblioteca/documentos/Guia-ABNT-completo.pdf</w:t>
        </w:r>
      </w:hyperlink>
      <w:r w:rsidR="000320C0" w:rsidRPr="0014514E">
        <w:t>)</w:t>
      </w:r>
    </w:p>
    <w:p w14:paraId="4EC171F1" w14:textId="0FD40B9C" w:rsidR="000320C0" w:rsidRPr="0014514E" w:rsidRDefault="000320C0" w:rsidP="0014514E">
      <w:pPr>
        <w:spacing w:after="0" w:line="240" w:lineRule="auto"/>
        <w:ind w:left="-5" w:right="0"/>
        <w:rPr>
          <w:rFonts w:asciiTheme="minorHAnsi" w:eastAsia="Arial" w:hAnsiTheme="minorHAnsi" w:cstheme="minorHAnsi"/>
        </w:rPr>
      </w:pPr>
    </w:p>
    <w:p w14:paraId="12BDD505" w14:textId="77777777" w:rsidR="00F61CEE" w:rsidRPr="0014514E" w:rsidRDefault="00F61CEE" w:rsidP="0014514E">
      <w:pPr>
        <w:spacing w:after="0" w:line="240" w:lineRule="auto"/>
        <w:ind w:left="-5" w:right="0"/>
        <w:rPr>
          <w:rFonts w:asciiTheme="minorHAnsi" w:eastAsia="Arial" w:hAnsiTheme="minorHAnsi" w:cstheme="minorHAnsi"/>
        </w:rPr>
      </w:pPr>
    </w:p>
    <w:p w14:paraId="286FF950" w14:textId="11BD2B26" w:rsidR="0091662B" w:rsidRPr="0014514E" w:rsidRDefault="0091662B" w:rsidP="0014514E">
      <w:pPr>
        <w:spacing w:after="0" w:line="240" w:lineRule="auto"/>
        <w:ind w:left="-5" w:right="0"/>
        <w:rPr>
          <w:rFonts w:asciiTheme="minorHAnsi" w:eastAsia="Arial" w:hAnsiTheme="minorHAnsi" w:cstheme="minorHAnsi"/>
        </w:rPr>
      </w:pPr>
      <w:r w:rsidRPr="0014514E">
        <w:rPr>
          <w:rFonts w:asciiTheme="minorHAnsi" w:eastAsia="Arial" w:hAnsiTheme="minorHAnsi" w:cstheme="minorHAnsi"/>
        </w:rPr>
        <w:t xml:space="preserve">ALMEIDA, Ana </w:t>
      </w:r>
      <w:proofErr w:type="spellStart"/>
      <w:r w:rsidRPr="0014514E">
        <w:rPr>
          <w:rFonts w:asciiTheme="minorHAnsi" w:eastAsia="Arial" w:hAnsiTheme="minorHAnsi" w:cstheme="minorHAnsi"/>
        </w:rPr>
        <w:t>Luisa</w:t>
      </w:r>
      <w:proofErr w:type="spellEnd"/>
      <w:r w:rsidRPr="0014514E">
        <w:rPr>
          <w:rFonts w:asciiTheme="minorHAnsi" w:eastAsia="Arial" w:hAnsiTheme="minorHAnsi" w:cstheme="minorHAnsi"/>
        </w:rPr>
        <w:t xml:space="preserve"> de Castro e MUNIZ, Reynaldo Maia. </w:t>
      </w:r>
      <w:r w:rsidRPr="0014514E">
        <w:rPr>
          <w:rFonts w:asciiTheme="minorHAnsi" w:eastAsia="Arial" w:hAnsiTheme="minorHAnsi" w:cstheme="minorHAnsi"/>
          <w:b/>
        </w:rPr>
        <w:t xml:space="preserve">A Construção da Reputação Organizacional como Recurso Estratégico: o Papel dos Gestores e a Percepção dos </w:t>
      </w:r>
      <w:proofErr w:type="spellStart"/>
      <w:r w:rsidRPr="0014514E">
        <w:rPr>
          <w:rFonts w:asciiTheme="minorHAnsi" w:eastAsia="Arial" w:hAnsiTheme="minorHAnsi" w:cstheme="minorHAnsi"/>
          <w:b/>
        </w:rPr>
        <w:t>Stakeholders</w:t>
      </w:r>
      <w:proofErr w:type="spellEnd"/>
      <w:r w:rsidRPr="0014514E">
        <w:rPr>
          <w:rFonts w:asciiTheme="minorHAnsi" w:eastAsia="Arial" w:hAnsiTheme="minorHAnsi" w:cstheme="minorHAnsi"/>
          <w:b/>
        </w:rPr>
        <w:t xml:space="preserve">. </w:t>
      </w:r>
      <w:r w:rsidRPr="0014514E">
        <w:rPr>
          <w:rFonts w:asciiTheme="minorHAnsi" w:eastAsia="Arial" w:hAnsiTheme="minorHAnsi" w:cstheme="minorHAnsi"/>
        </w:rPr>
        <w:t>Anais do Encontro Nacional da Associação Nacional de Pós-Graduação e Pesquisa em Administração. Brasília: 2005.</w:t>
      </w:r>
    </w:p>
    <w:p w14:paraId="6ABC4D79" w14:textId="77777777" w:rsidR="0091662B" w:rsidRPr="0014514E" w:rsidRDefault="0091662B" w:rsidP="0014514E">
      <w:pPr>
        <w:spacing w:after="0" w:line="240" w:lineRule="auto"/>
        <w:ind w:left="-5" w:right="0"/>
        <w:rPr>
          <w:rFonts w:asciiTheme="minorHAnsi" w:eastAsia="Arial" w:hAnsiTheme="minorHAnsi" w:cstheme="minorHAnsi"/>
        </w:rPr>
      </w:pPr>
    </w:p>
    <w:p w14:paraId="54F50BDF" w14:textId="77777777" w:rsidR="0091662B" w:rsidRPr="0014514E" w:rsidRDefault="0091662B" w:rsidP="0014514E">
      <w:pPr>
        <w:spacing w:after="0" w:line="240" w:lineRule="auto"/>
        <w:ind w:left="-5" w:right="0"/>
        <w:rPr>
          <w:rFonts w:asciiTheme="minorHAnsi" w:eastAsia="Arial" w:hAnsiTheme="minorHAnsi" w:cstheme="minorHAnsi"/>
        </w:rPr>
      </w:pPr>
      <w:r w:rsidRPr="0014514E">
        <w:rPr>
          <w:rFonts w:asciiTheme="minorHAnsi" w:eastAsia="Arial" w:hAnsiTheme="minorHAnsi" w:cstheme="minorHAnsi"/>
        </w:rPr>
        <w:t xml:space="preserve">CAPPELLIN, Paola e GIULIANI, Gian Mario. </w:t>
      </w:r>
      <w:r w:rsidRPr="0014514E">
        <w:rPr>
          <w:rFonts w:asciiTheme="minorHAnsi" w:eastAsia="Arial" w:hAnsiTheme="minorHAnsi" w:cstheme="minorHAnsi"/>
          <w:b/>
        </w:rPr>
        <w:t>Compromisso social no mundo dos negócios</w:t>
      </w:r>
      <w:r w:rsidRPr="0014514E">
        <w:rPr>
          <w:rFonts w:asciiTheme="minorHAnsi" w:eastAsia="Arial" w:hAnsiTheme="minorHAnsi" w:cstheme="minorHAnsi"/>
        </w:rPr>
        <w:t xml:space="preserve">. 1999. </w:t>
      </w:r>
    </w:p>
    <w:p w14:paraId="57D55FF3" w14:textId="77777777" w:rsidR="0091662B" w:rsidRPr="0014514E" w:rsidRDefault="0091662B" w:rsidP="0014514E">
      <w:pPr>
        <w:spacing w:after="0" w:line="240" w:lineRule="auto"/>
        <w:ind w:left="-5" w:right="0"/>
        <w:rPr>
          <w:rFonts w:asciiTheme="minorHAnsi" w:eastAsia="Arial" w:hAnsiTheme="minorHAnsi" w:cstheme="minorHAnsi"/>
        </w:rPr>
      </w:pPr>
    </w:p>
    <w:p w14:paraId="2FCEC35F" w14:textId="77777777" w:rsidR="0091662B" w:rsidRPr="0014514E" w:rsidRDefault="0091662B" w:rsidP="0014514E">
      <w:pPr>
        <w:spacing w:after="0" w:line="240" w:lineRule="auto"/>
        <w:ind w:left="-5" w:right="0"/>
        <w:rPr>
          <w:rFonts w:asciiTheme="minorHAnsi" w:eastAsia="Arial" w:hAnsiTheme="minorHAnsi" w:cstheme="minorHAnsi"/>
        </w:rPr>
      </w:pPr>
      <w:r w:rsidRPr="0014514E">
        <w:rPr>
          <w:rFonts w:asciiTheme="minorHAnsi" w:eastAsia="Arial" w:hAnsiTheme="minorHAnsi" w:cstheme="minorHAnsi"/>
        </w:rPr>
        <w:t xml:space="preserve">FOLHA DE SÃO PAULO. Setor da cultura precisa diversificar suas fontes de financiamento. </w:t>
      </w:r>
      <w:r w:rsidRPr="0014514E">
        <w:rPr>
          <w:rFonts w:asciiTheme="minorHAnsi" w:eastAsia="Arial" w:hAnsiTheme="minorHAnsi" w:cstheme="minorHAnsi"/>
          <w:b/>
        </w:rPr>
        <w:t>Folha de São Paulo</w:t>
      </w:r>
      <w:r w:rsidRPr="0014514E">
        <w:rPr>
          <w:rFonts w:asciiTheme="minorHAnsi" w:eastAsia="Arial" w:hAnsiTheme="minorHAnsi" w:cstheme="minorHAnsi"/>
        </w:rPr>
        <w:t xml:space="preserve">, 2019. Disponível em: &lt;https://www1.folha.uol.com.br/seminariosfolha/2019/08/setor-da-cultura-precisa-diversificar-suas-fontes-de-financiamento.shtml&gt;.  Acesso em: 14 de mar. </w:t>
      </w:r>
      <w:proofErr w:type="gramStart"/>
      <w:r w:rsidRPr="0014514E">
        <w:rPr>
          <w:rFonts w:asciiTheme="minorHAnsi" w:eastAsia="Arial" w:hAnsiTheme="minorHAnsi" w:cstheme="minorHAnsi"/>
        </w:rPr>
        <w:t>de</w:t>
      </w:r>
      <w:proofErr w:type="gramEnd"/>
      <w:r w:rsidRPr="0014514E">
        <w:rPr>
          <w:rFonts w:asciiTheme="minorHAnsi" w:eastAsia="Arial" w:hAnsiTheme="minorHAnsi" w:cstheme="minorHAnsi"/>
        </w:rPr>
        <w:t xml:space="preserve"> 2020.</w:t>
      </w:r>
    </w:p>
    <w:p w14:paraId="2A29E20A" w14:textId="77777777" w:rsidR="0091662B" w:rsidRPr="0014514E" w:rsidRDefault="0091662B" w:rsidP="0014514E">
      <w:pPr>
        <w:spacing w:after="0" w:line="240" w:lineRule="auto"/>
        <w:ind w:left="-5" w:right="0"/>
        <w:rPr>
          <w:rFonts w:asciiTheme="minorHAnsi" w:eastAsia="Arial" w:hAnsiTheme="minorHAnsi" w:cstheme="minorHAnsi"/>
        </w:rPr>
      </w:pPr>
    </w:p>
    <w:p w14:paraId="23D15AE6" w14:textId="77777777" w:rsidR="0091662B" w:rsidRPr="0014514E" w:rsidRDefault="0091662B" w:rsidP="0014514E">
      <w:pPr>
        <w:spacing w:after="0" w:line="240" w:lineRule="auto"/>
        <w:ind w:left="-5" w:right="0"/>
        <w:rPr>
          <w:rFonts w:asciiTheme="minorHAnsi" w:eastAsia="Arial" w:hAnsiTheme="minorHAnsi" w:cstheme="minorHAnsi"/>
        </w:rPr>
      </w:pPr>
      <w:r w:rsidRPr="0014514E">
        <w:rPr>
          <w:rFonts w:asciiTheme="minorHAnsi" w:eastAsia="Arial" w:hAnsiTheme="minorHAnsi" w:cstheme="minorHAnsi"/>
        </w:rPr>
        <w:t xml:space="preserve">UNIMED BH. </w:t>
      </w:r>
      <w:r w:rsidRPr="0014514E">
        <w:rPr>
          <w:rFonts w:asciiTheme="minorHAnsi" w:eastAsia="Arial" w:hAnsiTheme="minorHAnsi" w:cstheme="minorHAnsi"/>
          <w:b/>
        </w:rPr>
        <w:t xml:space="preserve">Instituto Unimed. </w:t>
      </w:r>
      <w:r w:rsidRPr="0014514E">
        <w:rPr>
          <w:rFonts w:asciiTheme="minorHAnsi" w:eastAsia="Arial" w:hAnsiTheme="minorHAnsi" w:cstheme="minorHAnsi"/>
        </w:rPr>
        <w:t>[</w:t>
      </w:r>
      <w:proofErr w:type="gramStart"/>
      <w:r w:rsidRPr="0014514E">
        <w:rPr>
          <w:rFonts w:asciiTheme="minorHAnsi" w:eastAsia="Arial" w:hAnsiTheme="minorHAnsi" w:cstheme="minorHAnsi"/>
        </w:rPr>
        <w:t>s.d.</w:t>
      </w:r>
      <w:proofErr w:type="gramEnd"/>
      <w:r w:rsidRPr="0014514E">
        <w:rPr>
          <w:rFonts w:asciiTheme="minorHAnsi" w:eastAsia="Arial" w:hAnsiTheme="minorHAnsi" w:cstheme="minorHAnsi"/>
        </w:rPr>
        <w:t>]. Instituto. Disponível em: &lt;https://portal.unimedbh.com.br/&gt;. Acesso em: 27 de jun. de 2020.</w:t>
      </w:r>
    </w:p>
    <w:p w14:paraId="3198E50D" w14:textId="77777777" w:rsidR="0091662B" w:rsidRPr="0014514E" w:rsidRDefault="0091662B" w:rsidP="0014514E">
      <w:pPr>
        <w:spacing w:after="0" w:line="240" w:lineRule="auto"/>
        <w:ind w:left="-5" w:right="0"/>
        <w:rPr>
          <w:rFonts w:asciiTheme="minorHAnsi" w:eastAsia="Arial" w:hAnsiTheme="minorHAnsi" w:cstheme="minorHAnsi"/>
        </w:rPr>
      </w:pPr>
    </w:p>
    <w:p w14:paraId="30FBF50C" w14:textId="5C3E2BF7" w:rsidR="006B72A4" w:rsidRDefault="0091662B" w:rsidP="0014514E">
      <w:pPr>
        <w:spacing w:after="0" w:line="240" w:lineRule="auto"/>
        <w:ind w:left="-5" w:right="0"/>
        <w:rPr>
          <w:b/>
          <w:sz w:val="24"/>
        </w:rPr>
      </w:pPr>
      <w:r w:rsidRPr="0014514E">
        <w:rPr>
          <w:rFonts w:asciiTheme="minorHAnsi" w:eastAsia="Arial" w:hAnsiTheme="minorHAnsi" w:cstheme="minorHAnsi"/>
        </w:rPr>
        <w:t xml:space="preserve">VAN RIEL, C.B.M. </w:t>
      </w:r>
      <w:r w:rsidRPr="0014514E">
        <w:rPr>
          <w:rFonts w:asciiTheme="minorHAnsi" w:eastAsia="Arial" w:hAnsiTheme="minorHAnsi" w:cstheme="minorHAnsi"/>
          <w:b/>
        </w:rPr>
        <w:t xml:space="preserve">Essentials </w:t>
      </w:r>
      <w:proofErr w:type="spellStart"/>
      <w:r w:rsidRPr="0014514E">
        <w:rPr>
          <w:rFonts w:asciiTheme="minorHAnsi" w:eastAsia="Arial" w:hAnsiTheme="minorHAnsi" w:cstheme="minorHAnsi"/>
          <w:b/>
        </w:rPr>
        <w:t>of</w:t>
      </w:r>
      <w:proofErr w:type="spellEnd"/>
      <w:r w:rsidRPr="0014514E">
        <w:rPr>
          <w:rFonts w:asciiTheme="minorHAnsi" w:eastAsia="Arial" w:hAnsiTheme="minorHAnsi" w:cstheme="minorHAnsi"/>
          <w:b/>
        </w:rPr>
        <w:t xml:space="preserve"> </w:t>
      </w:r>
      <w:proofErr w:type="spellStart"/>
      <w:r w:rsidRPr="0014514E">
        <w:rPr>
          <w:rFonts w:asciiTheme="minorHAnsi" w:eastAsia="Arial" w:hAnsiTheme="minorHAnsi" w:cstheme="minorHAnsi"/>
          <w:b/>
        </w:rPr>
        <w:t>corporate</w:t>
      </w:r>
      <w:proofErr w:type="spellEnd"/>
      <w:r w:rsidRPr="0014514E">
        <w:rPr>
          <w:rFonts w:asciiTheme="minorHAnsi" w:eastAsia="Arial" w:hAnsiTheme="minorHAnsi" w:cstheme="minorHAnsi"/>
          <w:b/>
        </w:rPr>
        <w:t xml:space="preserve"> communication: </w:t>
      </w:r>
      <w:proofErr w:type="spellStart"/>
      <w:r w:rsidRPr="0014514E">
        <w:rPr>
          <w:rFonts w:asciiTheme="minorHAnsi" w:eastAsia="Arial" w:hAnsiTheme="minorHAnsi" w:cstheme="minorHAnsi"/>
          <w:b/>
        </w:rPr>
        <w:t>building</w:t>
      </w:r>
      <w:proofErr w:type="spellEnd"/>
      <w:r w:rsidRPr="0014514E">
        <w:rPr>
          <w:rFonts w:asciiTheme="minorHAnsi" w:eastAsia="Arial" w:hAnsiTheme="minorHAnsi" w:cstheme="minorHAnsi"/>
          <w:b/>
        </w:rPr>
        <w:t xml:space="preserve"> </w:t>
      </w:r>
      <w:proofErr w:type="spellStart"/>
      <w:r w:rsidRPr="0014514E">
        <w:rPr>
          <w:rFonts w:asciiTheme="minorHAnsi" w:eastAsia="Arial" w:hAnsiTheme="minorHAnsi" w:cstheme="minorHAnsi"/>
          <w:b/>
        </w:rPr>
        <w:t>and</w:t>
      </w:r>
      <w:proofErr w:type="spellEnd"/>
      <w:r w:rsidRPr="0014514E">
        <w:rPr>
          <w:rFonts w:asciiTheme="minorHAnsi" w:eastAsia="Arial" w:hAnsiTheme="minorHAnsi" w:cstheme="minorHAnsi"/>
          <w:b/>
        </w:rPr>
        <w:t xml:space="preserve"> </w:t>
      </w:r>
      <w:proofErr w:type="spellStart"/>
      <w:r w:rsidRPr="0014514E">
        <w:rPr>
          <w:rFonts w:asciiTheme="minorHAnsi" w:eastAsia="Arial" w:hAnsiTheme="minorHAnsi" w:cstheme="minorHAnsi"/>
          <w:b/>
        </w:rPr>
        <w:t>implementing</w:t>
      </w:r>
      <w:proofErr w:type="spellEnd"/>
      <w:r w:rsidRPr="0014514E">
        <w:rPr>
          <w:rFonts w:asciiTheme="minorHAnsi" w:eastAsia="Arial" w:hAnsiTheme="minorHAnsi" w:cstheme="minorHAnsi"/>
          <w:b/>
        </w:rPr>
        <w:t xml:space="preserve"> </w:t>
      </w:r>
      <w:proofErr w:type="spellStart"/>
      <w:r w:rsidRPr="0014514E">
        <w:rPr>
          <w:rFonts w:asciiTheme="minorHAnsi" w:eastAsia="Arial" w:hAnsiTheme="minorHAnsi" w:cstheme="minorHAnsi"/>
          <w:b/>
        </w:rPr>
        <w:t>corporate</w:t>
      </w:r>
      <w:proofErr w:type="spellEnd"/>
      <w:r w:rsidRPr="0014514E">
        <w:rPr>
          <w:rFonts w:asciiTheme="minorHAnsi" w:eastAsia="Arial" w:hAnsiTheme="minorHAnsi" w:cstheme="minorHAnsi"/>
          <w:b/>
        </w:rPr>
        <w:t xml:space="preserve"> </w:t>
      </w:r>
      <w:proofErr w:type="spellStart"/>
      <w:r w:rsidRPr="0014514E">
        <w:rPr>
          <w:rFonts w:asciiTheme="minorHAnsi" w:eastAsia="Arial" w:hAnsiTheme="minorHAnsi" w:cstheme="minorHAnsi"/>
          <w:b/>
        </w:rPr>
        <w:t>storie</w:t>
      </w:r>
      <w:r w:rsidRPr="0014514E">
        <w:rPr>
          <w:rFonts w:ascii="Arial" w:eastAsia="Arial" w:hAnsi="Arial" w:cs="Arial"/>
          <w:b/>
        </w:rPr>
        <w:t>s</w:t>
      </w:r>
      <w:proofErr w:type="spellEnd"/>
      <w:r w:rsidRPr="0014514E">
        <w:rPr>
          <w:rFonts w:ascii="Arial" w:eastAsia="Arial" w:hAnsi="Arial" w:cs="Arial"/>
          <w:b/>
        </w:rPr>
        <w:t xml:space="preserve"> </w:t>
      </w:r>
      <w:proofErr w:type="spellStart"/>
      <w:r w:rsidRPr="0014514E">
        <w:rPr>
          <w:rFonts w:ascii="Arial" w:eastAsia="Arial" w:hAnsi="Arial" w:cs="Arial"/>
          <w:b/>
        </w:rPr>
        <w:t>using</w:t>
      </w:r>
      <w:proofErr w:type="spellEnd"/>
      <w:r w:rsidRPr="0014514E">
        <w:rPr>
          <w:rFonts w:ascii="Arial" w:eastAsia="Arial" w:hAnsi="Arial" w:cs="Arial"/>
          <w:b/>
        </w:rPr>
        <w:t xml:space="preserve"> </w:t>
      </w:r>
      <w:proofErr w:type="spellStart"/>
      <w:r w:rsidRPr="0014514E">
        <w:rPr>
          <w:rFonts w:ascii="Arial" w:eastAsia="Arial" w:hAnsi="Arial" w:cs="Arial"/>
          <w:b/>
        </w:rPr>
        <w:t>reputation</w:t>
      </w:r>
      <w:proofErr w:type="spellEnd"/>
      <w:r w:rsidRPr="0014514E">
        <w:rPr>
          <w:rFonts w:ascii="Arial" w:eastAsia="Arial" w:hAnsi="Arial" w:cs="Arial"/>
          <w:b/>
        </w:rPr>
        <w:t xml:space="preserve"> management. </w:t>
      </w:r>
      <w:r w:rsidRPr="0014514E">
        <w:rPr>
          <w:rFonts w:ascii="Arial" w:eastAsia="Arial" w:hAnsi="Arial" w:cs="Arial"/>
        </w:rPr>
        <w:t xml:space="preserve">Londres, </w:t>
      </w:r>
      <w:proofErr w:type="spellStart"/>
      <w:r w:rsidRPr="0014514E">
        <w:rPr>
          <w:rFonts w:ascii="Arial" w:eastAsia="Arial" w:hAnsi="Arial" w:cs="Arial"/>
        </w:rPr>
        <w:t>Routledge</w:t>
      </w:r>
      <w:proofErr w:type="spellEnd"/>
      <w:r w:rsidRPr="0014514E">
        <w:rPr>
          <w:rFonts w:ascii="Arial" w:eastAsia="Arial" w:hAnsi="Arial" w:cs="Arial"/>
        </w:rPr>
        <w:t>, 2003.</w:t>
      </w:r>
    </w:p>
    <w:sectPr w:rsidR="006B72A4">
      <w:pgSz w:w="11906" w:h="16838"/>
      <w:pgMar w:top="1018" w:right="1697" w:bottom="1417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B20C1"/>
    <w:multiLevelType w:val="hybridMultilevel"/>
    <w:tmpl w:val="996EA5CA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4FF60FA"/>
    <w:multiLevelType w:val="hybridMultilevel"/>
    <w:tmpl w:val="20CA676A"/>
    <w:lvl w:ilvl="0" w:tplc="A2C83AE8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CA"/>
    <w:rsid w:val="000320C0"/>
    <w:rsid w:val="00033BB8"/>
    <w:rsid w:val="000A5DB0"/>
    <w:rsid w:val="00135BD6"/>
    <w:rsid w:val="0014514E"/>
    <w:rsid w:val="001849D0"/>
    <w:rsid w:val="001D4565"/>
    <w:rsid w:val="00401247"/>
    <w:rsid w:val="004171B3"/>
    <w:rsid w:val="005868A3"/>
    <w:rsid w:val="0061542A"/>
    <w:rsid w:val="00691975"/>
    <w:rsid w:val="006B72A4"/>
    <w:rsid w:val="00702B24"/>
    <w:rsid w:val="007160FA"/>
    <w:rsid w:val="00777303"/>
    <w:rsid w:val="007D0305"/>
    <w:rsid w:val="00846FCA"/>
    <w:rsid w:val="008949A3"/>
    <w:rsid w:val="0091662B"/>
    <w:rsid w:val="009266F8"/>
    <w:rsid w:val="009439E3"/>
    <w:rsid w:val="009602DA"/>
    <w:rsid w:val="00BC2EF5"/>
    <w:rsid w:val="00C766C9"/>
    <w:rsid w:val="00C7753E"/>
    <w:rsid w:val="00D252E2"/>
    <w:rsid w:val="00D70F22"/>
    <w:rsid w:val="00DA2DF3"/>
    <w:rsid w:val="00DB27D2"/>
    <w:rsid w:val="00E07226"/>
    <w:rsid w:val="00E27123"/>
    <w:rsid w:val="00EC6D2E"/>
    <w:rsid w:val="00F6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1390"/>
  <w15:docId w15:val="{FA1D7F95-AA5B-48FA-A7E5-A4112DB6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5" w:line="269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18"/>
      <w:ind w:left="937" w:hanging="10"/>
      <w:outlineLvl w:val="0"/>
    </w:pPr>
    <w:rPr>
      <w:rFonts w:ascii="Calibri" w:eastAsia="Calibri" w:hAnsi="Calibri" w:cs="Calibri"/>
      <w:b/>
      <w:i/>
      <w:color w:val="548DD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i/>
      <w:color w:val="548DD4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A2DF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160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60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60FA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FA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7D03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pucminas.br/biblioteca/documentos/Guia-ABNT-completo.pdf" TargetMode="External"/><Relationship Id="rId5" Type="http://schemas.openxmlformats.org/officeDocument/2006/relationships/hyperlink" Target="http://portal.pucminas.br/biblioteca/documentos/Guia-ABNT-complet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4234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cp:lastModifiedBy>Lucia</cp:lastModifiedBy>
  <cp:revision>2</cp:revision>
  <dcterms:created xsi:type="dcterms:W3CDTF">2021-06-29T18:34:00Z</dcterms:created>
  <dcterms:modified xsi:type="dcterms:W3CDTF">2021-06-29T18:34:00Z</dcterms:modified>
</cp:coreProperties>
</file>